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438B" w14:textId="77777777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201F1E"/>
          <w:lang w:bidi="ar-SA"/>
        </w:rPr>
      </w:pPr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The Faculty Senate recommends that the following study group be set up to come up with proposals for;</w:t>
      </w:r>
    </w:p>
    <w:p w14:paraId="4CE2B206" w14:textId="3914A2B0" w:rsidR="004C46E0" w:rsidRPr="004C46E0" w:rsidRDefault="004C46E0" w:rsidP="004C46E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</w:pP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What should be the composition of the GEC membership? </w:t>
      </w:r>
    </w:p>
    <w:p w14:paraId="0128282F" w14:textId="77777777" w:rsid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</w:pP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Note the GEC has 32 voting members at present; similar committees at other institutions have 9 to 12. </w:t>
      </w:r>
    </w:p>
    <w:p w14:paraId="0659FF64" w14:textId="77777777" w:rsidR="004C46E0" w:rsidRPr="004C46E0" w:rsidRDefault="004C46E0" w:rsidP="004C46E0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Calibri" w:hAnsi="Calibri" w:cs="Calibri"/>
          <w:i/>
          <w:color w:val="201F1E"/>
          <w:lang w:bidi="ar-SA"/>
        </w:rPr>
      </w:pP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Who should these members represent? Suppliers or users? </w:t>
      </w:r>
    </w:p>
    <w:p w14:paraId="68A4FED7" w14:textId="07C013A7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i/>
          <w:color w:val="201F1E"/>
          <w:lang w:bidi="ar-SA"/>
        </w:rPr>
      </w:pP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>Note</w:t>
      </w:r>
      <w:r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 that </w:t>
      </w: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>CHSS has 1</w:t>
      </w:r>
      <w:r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>3</w:t>
      </w: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 reps, CSM 6, COTA </w:t>
      </w:r>
      <w:proofErr w:type="gramStart"/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>4,</w:t>
      </w:r>
      <w:r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>UC</w:t>
      </w:r>
      <w:proofErr w:type="gramEnd"/>
      <w:r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 2,</w:t>
      </w:r>
      <w:r w:rsidRPr="004C46E0">
        <w:rPr>
          <w:rFonts w:ascii="inherit" w:hAnsi="inherit" w:cs="Calibri"/>
          <w:i/>
          <w:color w:val="000000"/>
          <w:sz w:val="24"/>
          <w:szCs w:val="24"/>
          <w:bdr w:val="none" w:sz="0" w:space="0" w:color="auto" w:frame="1"/>
          <w:lang w:bidi="ar-SA"/>
        </w:rPr>
        <w:t xml:space="preserve"> and the other colleges 1.</w:t>
      </w:r>
    </w:p>
    <w:p w14:paraId="1CD16C67" w14:textId="77777777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201F1E"/>
          <w:lang w:bidi="ar-SA"/>
        </w:rPr>
      </w:pPr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This study group will report back to the Faculty Senate before the end of November.</w:t>
      </w:r>
    </w:p>
    <w:p w14:paraId="29386D48" w14:textId="083E6C33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201F1E"/>
          <w:lang w:bidi="ar-SA"/>
        </w:rPr>
      </w:pPr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The study group will consist of</w:t>
      </w:r>
      <w:r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:</w:t>
      </w:r>
    </w:p>
    <w:p w14:paraId="74C53008" w14:textId="7291FA16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201F1E"/>
          <w:lang w:bidi="ar-SA"/>
        </w:rPr>
      </w:pPr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1) 3 voting senators</w:t>
      </w:r>
      <w:r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 xml:space="preserve"> or faculty</w:t>
      </w:r>
      <w:bookmarkStart w:id="0" w:name="_GoBack"/>
      <w:bookmarkEnd w:id="0"/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.</w:t>
      </w:r>
    </w:p>
    <w:p w14:paraId="4BD08AAE" w14:textId="77777777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201F1E"/>
          <w:lang w:bidi="ar-SA"/>
        </w:rPr>
      </w:pPr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2) Director of General Education - non-voting.</w:t>
      </w:r>
    </w:p>
    <w:p w14:paraId="1A652515" w14:textId="77777777" w:rsidR="004C46E0" w:rsidRPr="004C46E0" w:rsidRDefault="004C46E0" w:rsidP="004C46E0">
      <w:pPr>
        <w:widowControl/>
        <w:shd w:val="clear" w:color="auto" w:fill="FFFFFF"/>
        <w:autoSpaceDE/>
        <w:autoSpaceDN/>
        <w:textAlignment w:val="baseline"/>
        <w:rPr>
          <w:rFonts w:ascii="Calibri" w:hAnsi="Calibri" w:cs="Calibri"/>
          <w:color w:val="201F1E"/>
          <w:lang w:bidi="ar-SA"/>
        </w:rPr>
      </w:pPr>
      <w:r w:rsidRPr="004C46E0">
        <w:rPr>
          <w:rFonts w:ascii="inherit" w:hAnsi="inherit" w:cs="Calibri"/>
          <w:color w:val="000000"/>
          <w:sz w:val="24"/>
          <w:szCs w:val="24"/>
          <w:bdr w:val="none" w:sz="0" w:space="0" w:color="auto" w:frame="1"/>
          <w:lang w:bidi="ar-SA"/>
        </w:rPr>
        <w:t>3) AVP for curriculum - non-voting.</w:t>
      </w:r>
    </w:p>
    <w:p w14:paraId="4C5F9D02" w14:textId="77777777" w:rsidR="00970833" w:rsidRPr="003708EA" w:rsidRDefault="00970833" w:rsidP="003708EA"/>
    <w:sectPr w:rsidR="00970833" w:rsidRPr="003708EA" w:rsidSect="00625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2833" w14:textId="77777777" w:rsidR="00ED31D7" w:rsidRDefault="00ED31D7" w:rsidP="009A63BB">
      <w:r>
        <w:separator/>
      </w:r>
    </w:p>
  </w:endnote>
  <w:endnote w:type="continuationSeparator" w:id="0">
    <w:p w14:paraId="51C911BD" w14:textId="77777777" w:rsidR="00ED31D7" w:rsidRDefault="00ED31D7" w:rsidP="009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2314" w14:textId="77777777" w:rsidR="00ED31D7" w:rsidRDefault="00ED31D7" w:rsidP="009A63BB">
      <w:r>
        <w:separator/>
      </w:r>
    </w:p>
  </w:footnote>
  <w:footnote w:type="continuationSeparator" w:id="0">
    <w:p w14:paraId="758FC0AD" w14:textId="77777777" w:rsidR="00ED31D7" w:rsidRDefault="00ED31D7" w:rsidP="009A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963" w14:textId="3600A1A8" w:rsidR="00664474" w:rsidRPr="00924384" w:rsidRDefault="00ED31D7" w:rsidP="009A63BB">
    <w:pPr>
      <w:pStyle w:val="Header"/>
      <w:rPr>
        <w:sz w:val="24"/>
        <w:szCs w:val="24"/>
      </w:rPr>
    </w:pPr>
  </w:p>
  <w:p w14:paraId="4854003A" w14:textId="77777777" w:rsidR="00664474" w:rsidRPr="00CE672C" w:rsidRDefault="00ED31D7" w:rsidP="00CE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37AE3"/>
    <w:multiLevelType w:val="hybridMultilevel"/>
    <w:tmpl w:val="0F18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D1"/>
    <w:rsid w:val="002F2E36"/>
    <w:rsid w:val="003708EA"/>
    <w:rsid w:val="004C46E0"/>
    <w:rsid w:val="005734D1"/>
    <w:rsid w:val="005A1BBA"/>
    <w:rsid w:val="00625758"/>
    <w:rsid w:val="00627BD8"/>
    <w:rsid w:val="00874570"/>
    <w:rsid w:val="008A76BF"/>
    <w:rsid w:val="00970833"/>
    <w:rsid w:val="009A63BB"/>
    <w:rsid w:val="00A362FD"/>
    <w:rsid w:val="00AE699F"/>
    <w:rsid w:val="00BA621B"/>
    <w:rsid w:val="00C15AB9"/>
    <w:rsid w:val="00C60634"/>
    <w:rsid w:val="00ED31D7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2B4E"/>
  <w15:chartTrackingRefBased/>
  <w15:docId w15:val="{EBA8E302-A498-4F29-BB02-4465A4C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6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Heading6">
    <w:name w:val="heading 6"/>
    <w:basedOn w:val="Normal"/>
    <w:link w:val="Heading6Char"/>
    <w:uiPriority w:val="9"/>
    <w:qFormat/>
    <w:rsid w:val="00874570"/>
    <w:pPr>
      <w:widowControl/>
      <w:autoSpaceDE/>
      <w:autoSpaceDN/>
      <w:spacing w:before="100" w:beforeAutospacing="1" w:after="100" w:afterAutospacing="1"/>
      <w:outlineLvl w:val="5"/>
    </w:pPr>
    <w:rPr>
      <w:b/>
      <w:bCs/>
      <w:sz w:val="15"/>
      <w:szCs w:val="1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6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4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74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87457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xmsonormal">
    <w:name w:val="x_msonormal"/>
    <w:basedOn w:val="Normal"/>
    <w:rsid w:val="008745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87457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62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A63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3B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A63BB"/>
    <w:pPr>
      <w:spacing w:before="75"/>
      <w:ind w:left="78"/>
    </w:pPr>
  </w:style>
  <w:style w:type="paragraph" w:styleId="Header">
    <w:name w:val="header"/>
    <w:basedOn w:val="Normal"/>
    <w:link w:val="HeaderChar"/>
    <w:uiPriority w:val="99"/>
    <w:unhideWhenUsed/>
    <w:rsid w:val="009A6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B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6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BB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4C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039747642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4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2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51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8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71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7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21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4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2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Moodie</dc:creator>
  <cp:keywords/>
  <dc:description/>
  <cp:lastModifiedBy>Doug Moodie</cp:lastModifiedBy>
  <cp:revision>2</cp:revision>
  <cp:lastPrinted>2018-03-15T17:51:00Z</cp:lastPrinted>
  <dcterms:created xsi:type="dcterms:W3CDTF">2019-10-01T19:00:00Z</dcterms:created>
  <dcterms:modified xsi:type="dcterms:W3CDTF">2019-10-01T19:00:00Z</dcterms:modified>
</cp:coreProperties>
</file>